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附件1：</w:t>
      </w:r>
    </w:p>
    <w:p>
      <w:pPr>
        <w:ind w:firstLine="883" w:firstLineChars="200"/>
        <w:jc w:val="center"/>
        <w:rPr>
          <w:rFonts w:ascii="仿宋_GB2312" w:eastAsia="仿宋_GB2312" w:cs="Times New Roman"/>
          <w:b/>
          <w:bCs/>
          <w:sz w:val="44"/>
          <w:szCs w:val="44"/>
        </w:rPr>
      </w:pPr>
      <w:r>
        <w:rPr>
          <w:rFonts w:ascii="仿宋_GB2312" w:eastAsia="仿宋_GB2312" w:cs="仿宋_GB2312"/>
          <w:b/>
          <w:bCs/>
          <w:sz w:val="44"/>
          <w:szCs w:val="44"/>
        </w:rPr>
        <w:t>20</w:t>
      </w:r>
      <w:r>
        <w:rPr>
          <w:rFonts w:hint="eastAsia" w:ascii="仿宋_GB2312" w:eastAsia="仿宋_GB2312" w:cs="仿宋_GB2312"/>
          <w:b/>
          <w:bCs/>
          <w:sz w:val="44"/>
          <w:szCs w:val="44"/>
        </w:rPr>
        <w:t>20年吴江经济技术开发区技师及以上高技能人才</w:t>
      </w:r>
    </w:p>
    <w:p>
      <w:pPr>
        <w:ind w:firstLine="883" w:firstLineChars="200"/>
        <w:jc w:val="center"/>
        <w:rPr>
          <w:rFonts w:ascii="仿宋_GB2312" w:eastAsia="仿宋_GB2312" w:cs="Times New Roman"/>
          <w:b/>
          <w:bCs/>
          <w:sz w:val="44"/>
          <w:szCs w:val="44"/>
        </w:rPr>
      </w:pPr>
      <w:r>
        <w:rPr>
          <w:rFonts w:hint="eastAsia" w:ascii="仿宋_GB2312" w:eastAsia="仿宋_GB2312" w:cs="仿宋_GB2312"/>
          <w:b/>
          <w:bCs/>
          <w:sz w:val="44"/>
          <w:szCs w:val="44"/>
        </w:rPr>
        <w:t>免费体检报名表</w:t>
      </w:r>
    </w:p>
    <w:p>
      <w:pPr>
        <w:spacing w:line="480" w:lineRule="exact"/>
        <w:ind w:firstLine="160" w:firstLineChars="50"/>
        <w:jc w:val="left"/>
        <w:rPr>
          <w:rFonts w:ascii="华文中宋" w:hAnsi="华文中宋" w:eastAsia="华文中宋" w:cs="Times New Roman"/>
          <w:b/>
          <w:bCs/>
          <w:sz w:val="44"/>
          <w:szCs w:val="44"/>
        </w:rPr>
      </w:pPr>
      <w:r>
        <w:rPr>
          <w:rFonts w:hint="eastAsia" w:ascii="仿宋_GB2312" w:eastAsia="仿宋_GB2312" w:cs="仿宋_GB2312"/>
          <w:sz w:val="32"/>
          <w:szCs w:val="32"/>
        </w:rPr>
        <w:t>单位（盖章）：                                                        年  月  日</w:t>
      </w:r>
    </w:p>
    <w:tbl>
      <w:tblPr>
        <w:tblStyle w:val="5"/>
        <w:tblW w:w="157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955"/>
        <w:gridCol w:w="777"/>
        <w:gridCol w:w="2517"/>
        <w:gridCol w:w="1311"/>
        <w:gridCol w:w="956"/>
        <w:gridCol w:w="1964"/>
        <w:gridCol w:w="1654"/>
        <w:gridCol w:w="1670"/>
        <w:gridCol w:w="1670"/>
        <w:gridCol w:w="16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工种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等级</w:t>
            </w:r>
          </w:p>
        </w:tc>
        <w:tc>
          <w:tcPr>
            <w:tcW w:w="1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发证机构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发证时间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60" w:firstLineChars="200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eastAsia="仿宋_GB2312" w:cs="仿宋_GB2312"/>
          <w:b/>
          <w:bCs/>
          <w:sz w:val="30"/>
          <w:szCs w:val="30"/>
        </w:rPr>
        <w:t>备注：如属于2020年1月后新引进的苏州大市外发证的请在备注上打√并提供国家职业资格证书复印件。</w:t>
      </w:r>
    </w:p>
    <w:p>
      <w:pPr>
        <w:ind w:firstLine="161" w:firstLineChars="50"/>
        <w:rPr>
          <w:rFonts w:ascii="仿宋_GB2312" w:eastAsia="仿宋_GB2312" w:cs="Times New Roman"/>
          <w:b/>
          <w:bCs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填表人：                                                         联系电话：</w:t>
      </w:r>
    </w:p>
    <w:p>
      <w:pPr>
        <w:tabs>
          <w:tab w:val="left" w:pos="825"/>
        </w:tabs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附件2：</w:t>
      </w:r>
    </w:p>
    <w:tbl>
      <w:tblPr>
        <w:tblStyle w:val="5"/>
        <w:tblW w:w="910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2167"/>
        <w:gridCol w:w="56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10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开发区技师及以上高技能人才体检项目表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类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项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目</w:t>
            </w:r>
          </w:p>
        </w:tc>
        <w:tc>
          <w:tcPr>
            <w:tcW w:w="5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临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床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意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常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规体检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科、、外科、身高、体重、眼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科、五官科、血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压</w:t>
            </w:r>
          </w:p>
        </w:tc>
        <w:tc>
          <w:tcPr>
            <w:tcW w:w="5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心、肺、肝、脾、神经系统、视力、扁桃体、咽喉、血压等一般检查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DR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胸部正位片</w:t>
            </w:r>
          </w:p>
        </w:tc>
        <w:tc>
          <w:tcPr>
            <w:tcW w:w="5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了解心脏是否肥大，肺及呼吸道有无炎症或肿瘤、结核等。（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彩超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肝、胆、脾、胰、肾</w:t>
            </w:r>
          </w:p>
        </w:tc>
        <w:tc>
          <w:tcPr>
            <w:tcW w:w="5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检查肝、胆、脾、胰、肾的各种病变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心电图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心肌电生理检查，可检测心肌缺血、心肌梗塞、心绞痛、心律不齐等心脏疾病。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血常规23项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白细胞、红细胞 、淋巴细胞比值等</w:t>
            </w:r>
          </w:p>
        </w:tc>
        <w:tc>
          <w:tcPr>
            <w:tcW w:w="5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了解血液系统及其他相关系统的情况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肝功能六项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谷丙转氨酶（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ALT)</w:t>
            </w:r>
          </w:p>
        </w:tc>
        <w:tc>
          <w:tcPr>
            <w:tcW w:w="56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了解肝脏功能、对肝炎、肝硬化、肝癌、脂肪肝以及急、慢性胆道疾病，等有诊断意义。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3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谷草转氨酶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(AST)</w:t>
            </w:r>
          </w:p>
        </w:tc>
        <w:tc>
          <w:tcPr>
            <w:tcW w:w="56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3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总蛋白（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TP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56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白蛋白（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ALB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56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总胆红素（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TBIL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56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直接胆红素（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DBIL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56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肾功能全套（11.0元）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尿素氮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(BUN)</w:t>
            </w:r>
          </w:p>
        </w:tc>
        <w:tc>
          <w:tcPr>
            <w:tcW w:w="56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了解肾脏功能，诊断痛风等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尿酸（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UA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56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肌酐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(CRE)</w:t>
            </w:r>
          </w:p>
        </w:tc>
        <w:tc>
          <w:tcPr>
            <w:tcW w:w="56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血糖、血脂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血糖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(GLU)</w:t>
            </w:r>
          </w:p>
        </w:tc>
        <w:tc>
          <w:tcPr>
            <w:tcW w:w="56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诊断高血糖、高脂血症等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甘油三脂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(TG)</w:t>
            </w:r>
          </w:p>
        </w:tc>
        <w:tc>
          <w:tcPr>
            <w:tcW w:w="56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总胆固醇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(CHOL)</w:t>
            </w:r>
          </w:p>
        </w:tc>
        <w:tc>
          <w:tcPr>
            <w:tcW w:w="56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尿常规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比重(SG)、酸碱度(pH)、尿白细胞(LEU)等 尿红细胞(ERY)</w:t>
            </w:r>
          </w:p>
        </w:tc>
        <w:tc>
          <w:tcPr>
            <w:tcW w:w="5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对泌尿系疾病，糖尿病，肝胆系统疾病等有辅助诊断意义。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妇科、白带常规检查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外阴、阴道、子宫、宫体、宫颈、附件、白带常规</w:t>
            </w:r>
          </w:p>
        </w:tc>
        <w:tc>
          <w:tcPr>
            <w:tcW w:w="5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限女性</w:t>
            </w:r>
          </w:p>
        </w:tc>
      </w:tr>
    </w:tbl>
    <w:p>
      <w:pPr>
        <w:tabs>
          <w:tab w:val="left" w:pos="825"/>
        </w:tabs>
        <w:rPr>
          <w:rFonts w:ascii="仿宋_GB2312" w:eastAsia="仿宋_GB2312" w:cs="仿宋_GB2312"/>
          <w:b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58A270E"/>
    <w:rsid w:val="000318AC"/>
    <w:rsid w:val="000402AF"/>
    <w:rsid w:val="00062C45"/>
    <w:rsid w:val="00066B8A"/>
    <w:rsid w:val="000750CB"/>
    <w:rsid w:val="001306E6"/>
    <w:rsid w:val="00143A0F"/>
    <w:rsid w:val="00155D0B"/>
    <w:rsid w:val="001E3A1B"/>
    <w:rsid w:val="001E7282"/>
    <w:rsid w:val="001F4543"/>
    <w:rsid w:val="0027360F"/>
    <w:rsid w:val="002A2EEB"/>
    <w:rsid w:val="002E77E2"/>
    <w:rsid w:val="00300258"/>
    <w:rsid w:val="0030472F"/>
    <w:rsid w:val="00342543"/>
    <w:rsid w:val="00351B0A"/>
    <w:rsid w:val="0039270E"/>
    <w:rsid w:val="003C2411"/>
    <w:rsid w:val="00416F30"/>
    <w:rsid w:val="0048352A"/>
    <w:rsid w:val="004B713C"/>
    <w:rsid w:val="004E0B2A"/>
    <w:rsid w:val="004E5BFE"/>
    <w:rsid w:val="00571280"/>
    <w:rsid w:val="005B5890"/>
    <w:rsid w:val="00600634"/>
    <w:rsid w:val="006053EF"/>
    <w:rsid w:val="00612A4F"/>
    <w:rsid w:val="00657598"/>
    <w:rsid w:val="00725F84"/>
    <w:rsid w:val="00783833"/>
    <w:rsid w:val="007A14F4"/>
    <w:rsid w:val="007C3EFA"/>
    <w:rsid w:val="00811767"/>
    <w:rsid w:val="008233FE"/>
    <w:rsid w:val="008352EB"/>
    <w:rsid w:val="008B735A"/>
    <w:rsid w:val="008C3B95"/>
    <w:rsid w:val="00AF1C94"/>
    <w:rsid w:val="00BB58FF"/>
    <w:rsid w:val="00C55824"/>
    <w:rsid w:val="00C71F7E"/>
    <w:rsid w:val="00CA630C"/>
    <w:rsid w:val="00CE2DDF"/>
    <w:rsid w:val="00CE4361"/>
    <w:rsid w:val="00D219F7"/>
    <w:rsid w:val="00D51DE3"/>
    <w:rsid w:val="00D73D20"/>
    <w:rsid w:val="00E303DA"/>
    <w:rsid w:val="00E42F2D"/>
    <w:rsid w:val="00E82778"/>
    <w:rsid w:val="00E83F35"/>
    <w:rsid w:val="00F629DE"/>
    <w:rsid w:val="0B9C7602"/>
    <w:rsid w:val="29A07206"/>
    <w:rsid w:val="358A270E"/>
    <w:rsid w:val="51D331C7"/>
    <w:rsid w:val="54B406A1"/>
    <w:rsid w:val="5DC2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30" w:after="15"/>
      <w:ind w:firstLine="48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  <w:style w:type="character" w:customStyle="1" w:styleId="9">
    <w:name w:val="zctt1"/>
    <w:uiPriority w:val="0"/>
    <w:rPr>
      <w:b/>
      <w:bCs/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193</Words>
  <Characters>1105</Characters>
  <Lines>9</Lines>
  <Paragraphs>2</Paragraphs>
  <TotalTime>28</TotalTime>
  <ScaleCrop>false</ScaleCrop>
  <LinksUpToDate>false</LinksUpToDate>
  <CharactersWithSpaces>1296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2018-08-23T02:31:00Z</dcterms:created>
  <dc:creator>zxn</dc:creator>
  <cp:lastModifiedBy>七章</cp:lastModifiedBy>
  <dcterms:modified xsi:type="dcterms:W3CDTF">2020-10-20T06:19:58Z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